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162" w:rsidRDefault="00B90162" w:rsidP="00B90162">
      <w:pPr>
        <w:pStyle w:val="NormalnyWeb"/>
      </w:pPr>
      <w:r>
        <w:t>Ministerstwo Zdrowia wspólnie z Ministerstwem Edukacji Narodowej prowadzą kampanię na rzecz zwiększenia stanu zaszczepienia dzieci i młodzieży przeciw chorobom zakaźnym w ramach Programu Szczepień Ochronnych.</w:t>
      </w:r>
    </w:p>
    <w:p w:rsidR="00B90162" w:rsidRDefault="00B90162" w:rsidP="00B90162">
      <w:pPr>
        <w:pStyle w:val="NormalnyWeb"/>
      </w:pPr>
      <w:r>
        <w:t xml:space="preserve">Od początku roku w Europie stale rośnie liczba </w:t>
      </w:r>
      <w:proofErr w:type="spellStart"/>
      <w:r>
        <w:t>zachorowań</w:t>
      </w:r>
      <w:proofErr w:type="spellEnd"/>
      <w:r>
        <w:t xml:space="preserve"> na odrę. Światowa Organizacja Zdrowia oraz Europejskie Centrum Zapobiegania i Kontroli Chorób oceniają, że – choć ryzyko zachorowania na poziomie populacji ogólnej jest niskie – to ogniska choroby będą się pojawiać we wszystkich krajach. Powodem jest niewystarczający poziom zaszczepienia przeciw odrze (szczególnie drugą dawką).</w:t>
      </w:r>
    </w:p>
    <w:p w:rsidR="00B90162" w:rsidRDefault="00B90162" w:rsidP="00B90162">
      <w:pPr>
        <w:pStyle w:val="NormalnyWeb"/>
      </w:pPr>
      <w:bookmarkStart w:id="0" w:name="_GoBack"/>
      <w:bookmarkEnd w:id="0"/>
      <w:r>
        <w:t>W załączeniu przekazujemy List Ministra Zdrowia do Rodziców i Opiekunów dzieci.</w:t>
      </w:r>
    </w:p>
    <w:p w:rsidR="00212C1A" w:rsidRDefault="00212C1A"/>
    <w:sectPr w:rsidR="00212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62"/>
    <w:rsid w:val="00212C1A"/>
    <w:rsid w:val="00B9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0A49"/>
  <w15:chartTrackingRefBased/>
  <w15:docId w15:val="{5422228D-F6C2-4D29-BA3B-41628E51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9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2024-05-28T06:57:00Z</dcterms:created>
  <dcterms:modified xsi:type="dcterms:W3CDTF">2024-05-28T06:58:00Z</dcterms:modified>
</cp:coreProperties>
</file>